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5E56" w14:textId="78307243" w:rsidR="00C2405A"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【主题</w:t>
      </w:r>
      <w:r w:rsidR="001C083C">
        <w:rPr>
          <w:rFonts w:ascii="微软雅黑" w:eastAsia="微软雅黑" w:hAnsi="微软雅黑" w:cs="微软雅黑" w:hint="eastAsia"/>
          <w:b/>
          <w:sz w:val="24"/>
        </w:rPr>
        <w:t>五</w:t>
      </w:r>
      <w:r>
        <w:rPr>
          <w:rFonts w:ascii="微软雅黑" w:eastAsia="微软雅黑" w:hAnsi="微软雅黑" w:cs="微软雅黑"/>
          <w:b/>
          <w:sz w:val="24"/>
        </w:rPr>
        <w:t>、</w:t>
      </w:r>
      <w:r w:rsidR="001C083C">
        <w:rPr>
          <w:rFonts w:ascii="微软雅黑" w:eastAsia="微软雅黑" w:hAnsi="微软雅黑" w:cs="微软雅黑" w:hint="eastAsia"/>
          <w:b/>
          <w:sz w:val="24"/>
        </w:rPr>
        <w:t>节日风俗</w:t>
      </w:r>
      <w:r>
        <w:rPr>
          <w:rFonts w:ascii="微软雅黑" w:eastAsia="微软雅黑" w:hAnsi="微软雅黑" w:cs="微软雅黑"/>
          <w:b/>
          <w:sz w:val="24"/>
        </w:rPr>
        <w:t>】</w:t>
      </w:r>
    </w:p>
    <w:p w14:paraId="2F15DCCA" w14:textId="77777777" w:rsidR="00C2405A" w:rsidRPr="000A3121" w:rsidRDefault="00C2405A">
      <w:pPr>
        <w:spacing w:before="0" w:after="0" w:line="240" w:lineRule="auto"/>
        <w:jc w:val="both"/>
        <w:rPr>
          <w:rFonts w:ascii="微软雅黑" w:eastAsia="微软雅黑" w:hAnsi="微软雅黑" w:cs="微软雅黑"/>
          <w:b/>
          <w:sz w:val="24"/>
        </w:rPr>
      </w:pPr>
    </w:p>
    <w:p w14:paraId="74C3F929" w14:textId="1E951871" w:rsidR="00C2405A" w:rsidRDefault="00D3345F" w:rsidP="00321CB9">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1</w:t>
      </w:r>
      <w:r w:rsidR="00BA0FB7">
        <w:rPr>
          <w:rFonts w:ascii="微软雅黑" w:eastAsia="微软雅黑" w:hAnsi="微软雅黑" w:cs="微软雅黑"/>
          <w:b/>
          <w:sz w:val="24"/>
        </w:rPr>
        <w:t>4</w:t>
      </w:r>
      <w:r w:rsidR="00321CB9">
        <w:rPr>
          <w:rFonts w:ascii="微软雅黑" w:eastAsia="微软雅黑" w:hAnsi="微软雅黑" w:cs="微软雅黑" w:hint="eastAsia"/>
          <w:b/>
          <w:sz w:val="24"/>
        </w:rPr>
        <w:t>、</w:t>
      </w:r>
      <w:r w:rsidR="00BA0FB7">
        <w:rPr>
          <w:rFonts w:ascii="微软雅黑" w:eastAsia="微软雅黑" w:hAnsi="微软雅黑" w:cs="微软雅黑" w:hint="eastAsia"/>
          <w:b/>
          <w:sz w:val="24"/>
        </w:rPr>
        <w:t>元宵灯</w:t>
      </w:r>
      <w:r w:rsidR="001C083C">
        <w:rPr>
          <w:rFonts w:ascii="微软雅黑" w:eastAsia="微软雅黑" w:hAnsi="微软雅黑" w:cs="微软雅黑" w:hint="eastAsia"/>
          <w:b/>
          <w:sz w:val="24"/>
        </w:rPr>
        <w:t>会</w:t>
      </w:r>
    </w:p>
    <w:p w14:paraId="629948DC" w14:textId="0A2D593C" w:rsidR="000A3121" w:rsidRPr="009367F4" w:rsidRDefault="000A3121" w:rsidP="000A3121">
      <w:pPr>
        <w:spacing w:before="0" w:after="0" w:line="240" w:lineRule="auto"/>
        <w:jc w:val="both"/>
        <w:rPr>
          <w:rFonts w:ascii="微软雅黑" w:eastAsia="微软雅黑" w:hAnsi="微软雅黑" w:cs="微软雅黑"/>
          <w:b/>
          <w:sz w:val="24"/>
        </w:rPr>
      </w:pPr>
    </w:p>
    <w:p w14:paraId="1A3357D8" w14:textId="3F0CBEFC" w:rsidR="00447116" w:rsidRPr="00447116" w:rsidRDefault="000A3121" w:rsidP="00447116">
      <w:pPr>
        <w:spacing w:before="0" w:after="0" w:line="240" w:lineRule="auto"/>
        <w:jc w:val="both"/>
        <w:rPr>
          <w:rFonts w:ascii="微软雅黑" w:eastAsia="微软雅黑" w:hAnsi="微软雅黑" w:cs="微软雅黑"/>
          <w:bCs/>
          <w:sz w:val="24"/>
        </w:rPr>
      </w:pPr>
      <w:r>
        <w:rPr>
          <w:rFonts w:ascii="微软雅黑" w:eastAsia="微软雅黑" w:hAnsi="微软雅黑" w:cs="微软雅黑" w:hint="eastAsia"/>
          <w:b/>
          <w:sz w:val="24"/>
        </w:rPr>
        <w:t>文化介绍：</w:t>
      </w:r>
      <w:r w:rsidR="00447116" w:rsidRPr="00447116">
        <w:rPr>
          <w:rFonts w:ascii="微软雅黑" w:eastAsia="微软雅黑" w:hAnsi="微软雅黑" w:cs="微软雅黑"/>
          <w:bCs/>
          <w:sz w:val="24"/>
        </w:rPr>
        <w:t xml:space="preserve"> </w:t>
      </w:r>
    </w:p>
    <w:p w14:paraId="421FD034" w14:textId="644FDAE3" w:rsidR="00BA0FB7" w:rsidRPr="00BA0FB7" w:rsidRDefault="00BA0FB7" w:rsidP="00BA0FB7">
      <w:pPr>
        <w:spacing w:before="0" w:after="0" w:line="240" w:lineRule="auto"/>
        <w:ind w:firstLine="446"/>
        <w:jc w:val="both"/>
        <w:rPr>
          <w:rFonts w:ascii="微软雅黑" w:eastAsia="微软雅黑" w:hAnsi="微软雅黑"/>
          <w:shd w:val="clear" w:color="auto" w:fill="FFFFFF"/>
        </w:rPr>
      </w:pPr>
      <w:r w:rsidRPr="00BA0FB7">
        <w:rPr>
          <w:rFonts w:ascii="微软雅黑" w:eastAsia="微软雅黑" w:hAnsi="微软雅黑" w:hint="eastAsia"/>
          <w:shd w:val="clear" w:color="auto" w:fill="FFFFFF"/>
        </w:rPr>
        <w:t>元宵灯会是一种中国传统民俗活动。按中国民间的传统，在</w:t>
      </w:r>
      <w:r>
        <w:rPr>
          <w:rFonts w:ascii="微软雅黑" w:eastAsia="微软雅黑" w:hAnsi="微软雅黑" w:hint="eastAsia"/>
          <w:shd w:val="clear" w:color="auto" w:fill="FFFFFF"/>
        </w:rPr>
        <w:t>元宵节这天</w:t>
      </w:r>
      <w:r w:rsidRPr="00BA0FB7">
        <w:rPr>
          <w:rFonts w:ascii="微软雅黑" w:eastAsia="微软雅黑" w:hAnsi="微软雅黑" w:hint="eastAsia"/>
          <w:shd w:val="clear" w:color="auto" w:fill="FFFFFF"/>
        </w:rPr>
        <w:t>皓月高悬的夜晚，人们要点起彩灯万盏，以示庆贺。出门赏月、燃灯放焰、喜猜灯谜、共吃元宵，合家团聚、同庆佳节，其乐融融。元宵节赏灯起源于“火把节”，上古民众在乡间田野持火把驱赶虫兽，希望减轻虫害，祈祷获得好收成。隋、唐、宋以来，更是盛极一时。参加歌舞者足达数万，从昏达旦，至晦而罢。当随着社会和时代的变迁，元宵节的风俗习惯早已有了较大的变化，但至今仍是中国传统节日。</w:t>
      </w:r>
    </w:p>
    <w:p w14:paraId="73B0D9F2" w14:textId="6C49E855" w:rsidR="001F7A19" w:rsidRDefault="00BA0FB7" w:rsidP="00BA0FB7">
      <w:pPr>
        <w:spacing w:before="0" w:after="0" w:line="240" w:lineRule="auto"/>
        <w:ind w:firstLine="446"/>
        <w:jc w:val="both"/>
        <w:rPr>
          <w:rFonts w:ascii="微软雅黑" w:eastAsia="微软雅黑" w:hAnsi="微软雅黑"/>
          <w:shd w:val="clear" w:color="auto" w:fill="FFFFFF"/>
        </w:rPr>
      </w:pPr>
      <w:r w:rsidRPr="00BA0FB7">
        <w:rPr>
          <w:rFonts w:ascii="微软雅黑" w:eastAsia="微软雅黑" w:hAnsi="微软雅黑"/>
          <w:shd w:val="clear" w:color="auto" w:fill="FFFFFF"/>
        </w:rPr>
        <w:t>2006年，江苏省南京市申报的秦淮灯会经国务院批准列入第一批国家级非物质文化遗产名录。2008年，多地合并申报的灯会经国务院批准列入第二批国家级非物质文化遗产名录</w:t>
      </w:r>
      <w:r>
        <w:rPr>
          <w:rFonts w:ascii="微软雅黑" w:eastAsia="微软雅黑" w:hAnsi="微软雅黑" w:hint="eastAsia"/>
          <w:shd w:val="clear" w:color="auto" w:fill="FFFFFF"/>
        </w:rPr>
        <w:t>。</w:t>
      </w:r>
    </w:p>
    <w:p w14:paraId="6A63084D" w14:textId="77777777" w:rsidR="00BA0FB7" w:rsidRDefault="00BA0FB7" w:rsidP="00BA0FB7">
      <w:pPr>
        <w:spacing w:before="0" w:after="0" w:line="240" w:lineRule="auto"/>
        <w:ind w:firstLine="446"/>
        <w:jc w:val="both"/>
        <w:rPr>
          <w:rFonts w:ascii="微软雅黑" w:eastAsia="微软雅黑" w:hAnsi="微软雅黑" w:cs="微软雅黑" w:hint="eastAsia"/>
          <w:bCs/>
          <w:sz w:val="24"/>
        </w:rPr>
      </w:pPr>
    </w:p>
    <w:p w14:paraId="4158E359" w14:textId="6CCD3377" w:rsidR="000A3121" w:rsidRPr="00225D93" w:rsidRDefault="0043159A" w:rsidP="00225D93">
      <w:pPr>
        <w:spacing w:before="0" w:after="0" w:line="240" w:lineRule="auto"/>
        <w:jc w:val="both"/>
        <w:rPr>
          <w:rFonts w:ascii="微软雅黑" w:eastAsia="微软雅黑" w:hAnsi="微软雅黑" w:cs="微软雅黑"/>
          <w:bCs/>
          <w:sz w:val="24"/>
        </w:rPr>
      </w:pPr>
      <w:r w:rsidRPr="00F4788F">
        <w:rPr>
          <w:rFonts w:ascii="微软雅黑" w:eastAsia="微软雅黑" w:hAnsi="微软雅黑" w:cs="微软雅黑" w:hint="eastAsia"/>
          <w:b/>
          <w:color w:val="auto"/>
          <w:sz w:val="24"/>
        </w:rPr>
        <w:t>非遗地标</w:t>
      </w:r>
      <w:r w:rsidR="00DD2F8F" w:rsidRPr="00F4788F">
        <w:rPr>
          <w:rFonts w:ascii="微软雅黑" w:eastAsia="微软雅黑" w:hAnsi="微软雅黑" w:cs="微软雅黑" w:hint="eastAsia"/>
          <w:b/>
          <w:color w:val="auto"/>
          <w:sz w:val="24"/>
        </w:rPr>
        <w:t>：</w:t>
      </w:r>
    </w:p>
    <w:p w14:paraId="6681B725" w14:textId="76F37EAC" w:rsidR="004E4A1D" w:rsidRDefault="009C6660" w:rsidP="004E4A1D">
      <w:pPr>
        <w:spacing w:before="0" w:after="0" w:line="240" w:lineRule="auto"/>
        <w:ind w:firstLineChars="200" w:firstLine="480"/>
        <w:jc w:val="both"/>
        <w:rPr>
          <w:rFonts w:ascii="微软雅黑" w:eastAsia="微软雅黑" w:hAnsi="微软雅黑" w:cs="微软雅黑"/>
          <w:bCs/>
          <w:sz w:val="24"/>
        </w:rPr>
      </w:pPr>
      <w:r>
        <w:rPr>
          <w:rFonts w:ascii="微软雅黑" w:eastAsia="微软雅黑" w:hAnsi="微软雅黑" w:cs="微软雅黑" w:hint="eastAsia"/>
          <w:bCs/>
          <w:sz w:val="24"/>
        </w:rPr>
        <w:t>南京秦淮河</w:t>
      </w:r>
      <w:r w:rsidR="00A947E9">
        <w:rPr>
          <w:rFonts w:ascii="微软雅黑" w:eastAsia="微软雅黑" w:hAnsi="微软雅黑" w:cs="微软雅黑" w:hint="eastAsia"/>
          <w:bCs/>
          <w:sz w:val="24"/>
        </w:rPr>
        <w:t>、</w:t>
      </w:r>
      <w:r>
        <w:rPr>
          <w:rFonts w:ascii="微软雅黑" w:eastAsia="微软雅黑" w:hAnsi="微软雅黑" w:cs="微软雅黑" w:hint="eastAsia"/>
          <w:bCs/>
          <w:sz w:val="24"/>
        </w:rPr>
        <w:t>上海豫园、四川自贡</w:t>
      </w:r>
      <w:r w:rsidRPr="009C6660">
        <w:rPr>
          <w:rFonts w:ascii="微软雅黑" w:eastAsia="微软雅黑" w:hAnsi="微软雅黑" w:cs="微软雅黑" w:hint="eastAsia"/>
          <w:bCs/>
          <w:sz w:val="24"/>
        </w:rPr>
        <w:t>中国彩灯博物馆</w:t>
      </w:r>
      <w:r>
        <w:rPr>
          <w:rFonts w:ascii="微软雅黑" w:eastAsia="微软雅黑" w:hAnsi="微软雅黑" w:cs="微软雅黑" w:hint="eastAsia"/>
          <w:bCs/>
          <w:sz w:val="24"/>
        </w:rPr>
        <w:t>、杭州钱塘灯会、山东烟台渔灯节、西安大唐芙蓉园、</w:t>
      </w:r>
      <w:r w:rsidRPr="009C6660">
        <w:rPr>
          <w:rFonts w:ascii="微软雅黑" w:eastAsia="微软雅黑" w:hAnsi="微软雅黑" w:cs="微软雅黑" w:hint="eastAsia"/>
          <w:bCs/>
          <w:sz w:val="24"/>
        </w:rPr>
        <w:t>广东省开平泮村</w:t>
      </w:r>
      <w:r>
        <w:rPr>
          <w:rFonts w:ascii="微软雅黑" w:eastAsia="微软雅黑" w:hAnsi="微软雅黑" w:cs="微软雅黑" w:hint="eastAsia"/>
          <w:bCs/>
          <w:sz w:val="24"/>
        </w:rPr>
        <w:t>灯会</w:t>
      </w:r>
    </w:p>
    <w:p w14:paraId="378F1E83" w14:textId="77777777" w:rsidR="00A947E9" w:rsidRDefault="00A947E9" w:rsidP="004E4A1D">
      <w:pPr>
        <w:spacing w:before="0" w:after="0" w:line="240" w:lineRule="auto"/>
        <w:ind w:firstLineChars="200" w:firstLine="480"/>
        <w:jc w:val="both"/>
        <w:rPr>
          <w:rFonts w:ascii="微软雅黑" w:eastAsia="微软雅黑" w:hAnsi="微软雅黑" w:cs="微软雅黑" w:hint="eastAsia"/>
          <w:b/>
          <w:sz w:val="24"/>
        </w:rPr>
      </w:pPr>
    </w:p>
    <w:p w14:paraId="44CB62F5" w14:textId="13B0ECBD" w:rsidR="00C2405A"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拓展</w:t>
      </w:r>
      <w:r w:rsidR="00C864BB">
        <w:rPr>
          <w:rFonts w:ascii="微软雅黑" w:eastAsia="微软雅黑" w:hAnsi="微软雅黑" w:cs="微软雅黑" w:hint="eastAsia"/>
          <w:b/>
          <w:sz w:val="24"/>
        </w:rPr>
        <w:t>阅读</w:t>
      </w:r>
      <w:r>
        <w:rPr>
          <w:rFonts w:ascii="微软雅黑" w:eastAsia="微软雅黑" w:hAnsi="微软雅黑" w:cs="微软雅黑"/>
          <w:b/>
          <w:sz w:val="24"/>
        </w:rPr>
        <w:t>：</w:t>
      </w:r>
      <w:r w:rsidR="00F4788F">
        <w:rPr>
          <w:rFonts w:ascii="微软雅黑" w:eastAsia="微软雅黑" w:hAnsi="微软雅黑" w:cs="微软雅黑" w:hint="eastAsia"/>
          <w:b/>
          <w:sz w:val="24"/>
        </w:rPr>
        <w:t xml:space="preserve"> </w:t>
      </w:r>
    </w:p>
    <w:p w14:paraId="13425D30" w14:textId="5680B002" w:rsidR="0064444B" w:rsidRPr="0064444B" w:rsidRDefault="00F4788F" w:rsidP="006B005E">
      <w:pPr>
        <w:spacing w:before="0" w:after="0" w:line="240" w:lineRule="auto"/>
        <w:ind w:firstLineChars="200" w:firstLine="480"/>
        <w:jc w:val="both"/>
        <w:rPr>
          <w:rFonts w:ascii="微软雅黑" w:eastAsia="微软雅黑" w:hAnsi="微软雅黑" w:cs="微软雅黑"/>
          <w:bCs/>
          <w:sz w:val="24"/>
        </w:rPr>
      </w:pPr>
      <w:r>
        <w:rPr>
          <w:rFonts w:ascii="微软雅黑" w:eastAsia="微软雅黑" w:hAnsi="微软雅黑" w:cs="微软雅黑" w:hint="eastAsia"/>
          <w:bCs/>
          <w:sz w:val="24"/>
        </w:rPr>
        <w:t>《</w:t>
      </w:r>
      <w:r w:rsidR="00A62FD8" w:rsidRPr="00A62FD8">
        <w:rPr>
          <w:rFonts w:ascii="微软雅黑" w:eastAsia="微软雅黑" w:hAnsi="微软雅黑" w:cs="微软雅黑" w:hint="eastAsia"/>
          <w:bCs/>
          <w:sz w:val="24"/>
        </w:rPr>
        <w:t>元宵节与灯会文化读本</w:t>
      </w:r>
      <w:r w:rsidR="00A446B6">
        <w:rPr>
          <w:rFonts w:ascii="微软雅黑" w:eastAsia="微软雅黑" w:hAnsi="微软雅黑" w:cs="微软雅黑" w:hint="eastAsia"/>
          <w:bCs/>
          <w:sz w:val="24"/>
        </w:rPr>
        <w:t>》《</w:t>
      </w:r>
      <w:r w:rsidR="00A62FD8" w:rsidRPr="00A62FD8">
        <w:rPr>
          <w:rFonts w:ascii="微软雅黑" w:eastAsia="微软雅黑" w:hAnsi="微软雅黑" w:cs="微软雅黑" w:hint="eastAsia"/>
          <w:bCs/>
          <w:sz w:val="24"/>
        </w:rPr>
        <w:t>上海市非物质文化遗产名录项目丛书</w:t>
      </w:r>
      <w:r w:rsidR="00A62FD8" w:rsidRPr="00A62FD8">
        <w:rPr>
          <w:rFonts w:ascii="微软雅黑" w:eastAsia="微软雅黑" w:hAnsi="微软雅黑" w:cs="微软雅黑"/>
          <w:bCs/>
          <w:sz w:val="24"/>
        </w:rPr>
        <w:t>:豫园灯会</w:t>
      </w:r>
      <w:r w:rsidR="00FA5CB1">
        <w:rPr>
          <w:rFonts w:ascii="微软雅黑" w:eastAsia="微软雅黑" w:hAnsi="微软雅黑" w:cs="微软雅黑" w:hint="eastAsia"/>
          <w:bCs/>
          <w:sz w:val="24"/>
        </w:rPr>
        <w:t>》</w:t>
      </w:r>
      <w:r w:rsidR="00B578E5">
        <w:rPr>
          <w:rFonts w:ascii="微软雅黑" w:eastAsia="微软雅黑" w:hAnsi="微软雅黑" w:cs="微软雅黑" w:hint="eastAsia"/>
          <w:bCs/>
          <w:sz w:val="24"/>
        </w:rPr>
        <w:t>《</w:t>
      </w:r>
      <w:r w:rsidR="00A62FD8">
        <w:rPr>
          <w:rFonts w:ascii="微软雅黑" w:eastAsia="微软雅黑" w:hAnsi="微软雅黑" w:cs="微软雅黑" w:hint="eastAsia"/>
          <w:bCs/>
          <w:sz w:val="24"/>
        </w:rPr>
        <w:t>南京非物质文化遗产：秦淮灯会</w:t>
      </w:r>
      <w:r w:rsidR="00B578E5">
        <w:rPr>
          <w:rFonts w:ascii="微软雅黑" w:eastAsia="微软雅黑" w:hAnsi="微软雅黑" w:cs="微软雅黑" w:hint="eastAsia"/>
          <w:bCs/>
          <w:sz w:val="24"/>
        </w:rPr>
        <w:t>》</w:t>
      </w:r>
    </w:p>
    <w:p w14:paraId="49A02885" w14:textId="77777777" w:rsidR="00C2405A" w:rsidRPr="00B578E5" w:rsidRDefault="00C2405A">
      <w:pPr>
        <w:spacing w:before="0" w:after="0" w:line="240" w:lineRule="auto"/>
        <w:jc w:val="both"/>
        <w:rPr>
          <w:rFonts w:ascii="微软雅黑" w:eastAsia="微软雅黑" w:hAnsi="微软雅黑" w:cs="微软雅黑"/>
          <w:b/>
          <w:sz w:val="24"/>
        </w:rPr>
      </w:pPr>
    </w:p>
    <w:p w14:paraId="37941462" w14:textId="77777777" w:rsidR="00F4788F" w:rsidRDefault="00574FF6">
      <w:pPr>
        <w:spacing w:before="0" w:after="0" w:line="240" w:lineRule="auto"/>
        <w:jc w:val="both"/>
        <w:rPr>
          <w:rFonts w:ascii="微软雅黑" w:eastAsia="微软雅黑" w:hAnsi="微软雅黑" w:cs="微软雅黑"/>
          <w:b/>
          <w:sz w:val="24"/>
        </w:rPr>
      </w:pPr>
      <w:r>
        <w:rPr>
          <w:rFonts w:ascii="微软雅黑" w:eastAsia="微软雅黑" w:hAnsi="微软雅黑" w:cs="微软雅黑"/>
          <w:b/>
          <w:sz w:val="24"/>
        </w:rPr>
        <w:t>图片展示：</w:t>
      </w:r>
    </w:p>
    <w:p w14:paraId="203F5627" w14:textId="19AB0903" w:rsidR="00C2405A" w:rsidRDefault="00A62FD8">
      <w:pPr>
        <w:spacing w:before="0" w:after="0" w:line="240" w:lineRule="auto"/>
        <w:jc w:val="both"/>
        <w:rPr>
          <w:rFonts w:ascii="微软雅黑" w:eastAsia="微软雅黑" w:hAnsi="微软雅黑" w:cs="微软雅黑"/>
          <w:b/>
          <w:sz w:val="24"/>
        </w:rPr>
      </w:pPr>
      <w:r>
        <w:rPr>
          <w:noProof/>
        </w:rPr>
        <w:lastRenderedPageBreak/>
        <w:drawing>
          <wp:inline distT="0" distB="0" distL="0" distR="0" wp14:anchorId="00B779E0" wp14:editId="3E59A144">
            <wp:extent cx="5760720" cy="4319905"/>
            <wp:effectExtent l="0" t="0" r="0" b="444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319905"/>
                    </a:xfrm>
                    <a:prstGeom prst="rect">
                      <a:avLst/>
                    </a:prstGeom>
                    <a:noFill/>
                    <a:ln>
                      <a:noFill/>
                    </a:ln>
                  </pic:spPr>
                </pic:pic>
              </a:graphicData>
            </a:graphic>
          </wp:inline>
        </w:drawing>
      </w:r>
    </w:p>
    <w:p w14:paraId="5F8E4BF3" w14:textId="3E734CE9" w:rsidR="00FC494B" w:rsidRPr="00FC494B" w:rsidRDefault="00FC494B" w:rsidP="00FC494B">
      <w:pPr>
        <w:spacing w:before="0" w:after="0" w:line="240" w:lineRule="auto"/>
        <w:jc w:val="center"/>
        <w:rPr>
          <w:rFonts w:ascii="微软雅黑" w:eastAsia="微软雅黑" w:hAnsi="微软雅黑" w:cs="微软雅黑"/>
          <w:bCs/>
          <w:szCs w:val="21"/>
        </w:rPr>
      </w:pPr>
      <w:r w:rsidRPr="00FC494B">
        <w:rPr>
          <w:rFonts w:ascii="微软雅黑" w:eastAsia="微软雅黑" w:hAnsi="微软雅黑" w:cs="微软雅黑" w:hint="eastAsia"/>
          <w:bCs/>
          <w:szCs w:val="21"/>
        </w:rPr>
        <w:t>注释：</w:t>
      </w:r>
      <w:r w:rsidR="00A62FD8">
        <w:rPr>
          <w:rFonts w:ascii="微软雅黑" w:eastAsia="微软雅黑" w:hAnsi="微软雅黑" w:cs="微软雅黑" w:hint="eastAsia"/>
          <w:bCs/>
          <w:szCs w:val="21"/>
        </w:rPr>
        <w:t>南京秦淮灯会</w:t>
      </w:r>
    </w:p>
    <w:p w14:paraId="0E7A6136" w14:textId="28AC2AC8" w:rsidR="00D93A45" w:rsidRDefault="00A62FD8">
      <w:r>
        <w:rPr>
          <w:noProof/>
        </w:rPr>
        <w:drawing>
          <wp:inline distT="0" distB="0" distL="0" distR="0" wp14:anchorId="5F8CE1B7" wp14:editId="077C7242">
            <wp:extent cx="5760720" cy="30543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054350"/>
                    </a:xfrm>
                    <a:prstGeom prst="rect">
                      <a:avLst/>
                    </a:prstGeom>
                    <a:noFill/>
                    <a:ln>
                      <a:noFill/>
                    </a:ln>
                  </pic:spPr>
                </pic:pic>
              </a:graphicData>
            </a:graphic>
          </wp:inline>
        </w:drawing>
      </w:r>
    </w:p>
    <w:p w14:paraId="74BAA66C" w14:textId="3F0BAF47" w:rsidR="00F34EDA" w:rsidRDefault="00FC494B" w:rsidP="008B064B">
      <w:pPr>
        <w:spacing w:before="0" w:after="0" w:line="240" w:lineRule="auto"/>
        <w:jc w:val="center"/>
        <w:rPr>
          <w:rFonts w:ascii="微软雅黑" w:eastAsia="微软雅黑" w:hAnsi="微软雅黑" w:cs="微软雅黑"/>
          <w:bCs/>
          <w:szCs w:val="21"/>
        </w:rPr>
      </w:pPr>
      <w:r w:rsidRPr="00FC494B">
        <w:rPr>
          <w:rFonts w:ascii="微软雅黑" w:eastAsia="微软雅黑" w:hAnsi="微软雅黑" w:cs="微软雅黑" w:hint="eastAsia"/>
          <w:bCs/>
          <w:szCs w:val="21"/>
        </w:rPr>
        <w:t>注释：</w:t>
      </w:r>
      <w:r w:rsidR="00A62FD8">
        <w:rPr>
          <w:rFonts w:ascii="微软雅黑" w:eastAsia="微软雅黑" w:hAnsi="微软雅黑" w:cs="微软雅黑" w:hint="eastAsia"/>
          <w:bCs/>
          <w:szCs w:val="21"/>
        </w:rPr>
        <w:t>上海豫园灯会</w:t>
      </w:r>
    </w:p>
    <w:p w14:paraId="3DCE54C3" w14:textId="7A2353D9" w:rsidR="008B064B" w:rsidRPr="00F44318" w:rsidRDefault="00992D3A" w:rsidP="008B064B">
      <w:pPr>
        <w:spacing w:before="0" w:after="0" w:line="240" w:lineRule="auto"/>
        <w:jc w:val="center"/>
        <w:rPr>
          <w:rFonts w:hint="eastAsia"/>
        </w:rPr>
      </w:pPr>
      <w:r>
        <w:rPr>
          <w:noProof/>
        </w:rPr>
        <w:lastRenderedPageBreak/>
        <w:drawing>
          <wp:inline distT="0" distB="0" distL="0" distR="0" wp14:anchorId="553DE2B4" wp14:editId="25658503">
            <wp:extent cx="5760720" cy="41783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178300"/>
                    </a:xfrm>
                    <a:prstGeom prst="rect">
                      <a:avLst/>
                    </a:prstGeom>
                    <a:noFill/>
                    <a:ln>
                      <a:noFill/>
                    </a:ln>
                  </pic:spPr>
                </pic:pic>
              </a:graphicData>
            </a:graphic>
          </wp:inline>
        </w:drawing>
      </w:r>
    </w:p>
    <w:p w14:paraId="1A6F745A" w14:textId="036661A0" w:rsidR="00D93A45" w:rsidRPr="00FC494B" w:rsidRDefault="00FC494B" w:rsidP="00FC494B">
      <w:pPr>
        <w:spacing w:before="0" w:after="0" w:line="240" w:lineRule="auto"/>
        <w:jc w:val="center"/>
        <w:rPr>
          <w:rFonts w:ascii="微软雅黑" w:eastAsia="微软雅黑" w:hAnsi="微软雅黑" w:cs="微软雅黑"/>
          <w:bCs/>
          <w:szCs w:val="21"/>
        </w:rPr>
      </w:pPr>
      <w:r w:rsidRPr="00FC494B">
        <w:rPr>
          <w:rFonts w:ascii="微软雅黑" w:eastAsia="微软雅黑" w:hAnsi="微软雅黑" w:cs="微软雅黑" w:hint="eastAsia"/>
          <w:bCs/>
          <w:szCs w:val="21"/>
        </w:rPr>
        <w:t>注释：</w:t>
      </w:r>
      <w:r w:rsidR="00992D3A">
        <w:rPr>
          <w:rFonts w:ascii="微软雅黑" w:eastAsia="微软雅黑" w:hAnsi="微软雅黑" w:cs="微软雅黑" w:hint="eastAsia"/>
          <w:bCs/>
          <w:szCs w:val="21"/>
        </w:rPr>
        <w:t>四川自贡灯会</w:t>
      </w:r>
    </w:p>
    <w:sectPr w:rsidR="00D93A45" w:rsidRPr="00FC494B">
      <w:pgSz w:w="11906" w:h="16838"/>
      <w:pgMar w:top="1361" w:right="1417" w:bottom="1361" w:left="1417" w:header="712"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EA617" w14:textId="77777777" w:rsidR="00C74FEA" w:rsidRDefault="00C74FEA" w:rsidP="00DD121E">
      <w:pPr>
        <w:spacing w:before="0" w:after="0" w:line="240" w:lineRule="auto"/>
      </w:pPr>
      <w:r>
        <w:separator/>
      </w:r>
    </w:p>
  </w:endnote>
  <w:endnote w:type="continuationSeparator" w:id="0">
    <w:p w14:paraId="509B4922" w14:textId="77777777" w:rsidR="00C74FEA" w:rsidRDefault="00C74FEA" w:rsidP="00DD12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63D8C" w14:textId="77777777" w:rsidR="00C74FEA" w:rsidRDefault="00C74FEA" w:rsidP="00DD121E">
      <w:pPr>
        <w:spacing w:before="0" w:after="0" w:line="240" w:lineRule="auto"/>
      </w:pPr>
      <w:r>
        <w:separator/>
      </w:r>
    </w:p>
  </w:footnote>
  <w:footnote w:type="continuationSeparator" w:id="0">
    <w:p w14:paraId="7BCDDFDD" w14:textId="77777777" w:rsidR="00C74FEA" w:rsidRDefault="00C74FEA" w:rsidP="00DD121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31C71"/>
    <w:multiLevelType w:val="multilevel"/>
    <w:tmpl w:val="834A477A"/>
    <w:lvl w:ilvl="0">
      <w:start w:val="1"/>
      <w:numFmt w:val="chineseCountingThousand"/>
      <w:lvlText w:val="%1、"/>
      <w:lvlJc w:val="left"/>
      <w:pPr>
        <w:ind w:left="462" w:hanging="462"/>
      </w:pPr>
    </w:lvl>
    <w:lvl w:ilvl="1">
      <w:start w:val="1"/>
      <w:numFmt w:val="decimal"/>
      <w:lvlText w:val="%2、"/>
      <w:lvlJc w:val="left"/>
      <w:pPr>
        <w:ind w:left="776" w:hanging="336"/>
      </w:pPr>
    </w:lvl>
    <w:lvl w:ilvl="2">
      <w:start w:val="1"/>
      <w:numFmt w:val="lowerLetter"/>
      <w:lvlText w:val="%3)"/>
      <w:lvlJc w:val="left"/>
      <w:pPr>
        <w:ind w:left="1216" w:hanging="336"/>
      </w:pPr>
    </w:lvl>
    <w:lvl w:ilvl="3">
      <w:start w:val="1"/>
      <w:numFmt w:val="chineseCountingThousand"/>
      <w:lvlText w:val="%4、"/>
      <w:lvlJc w:val="left"/>
      <w:pPr>
        <w:ind w:left="1782" w:hanging="462"/>
      </w:pPr>
    </w:lvl>
    <w:lvl w:ilvl="4">
      <w:start w:val="1"/>
      <w:numFmt w:val="decimal"/>
      <w:lvlText w:val="%5、"/>
      <w:lvlJc w:val="left"/>
      <w:pPr>
        <w:ind w:left="2096" w:hanging="336"/>
      </w:pPr>
    </w:lvl>
    <w:lvl w:ilvl="5">
      <w:start w:val="1"/>
      <w:numFmt w:val="lowerLetter"/>
      <w:lvlText w:val="%6)"/>
      <w:lvlJc w:val="left"/>
      <w:pPr>
        <w:ind w:left="2536" w:hanging="336"/>
      </w:pPr>
    </w:lvl>
    <w:lvl w:ilvl="6">
      <w:start w:val="1"/>
      <w:numFmt w:val="chineseCountingThousand"/>
      <w:lvlText w:val="%7、"/>
      <w:lvlJc w:val="left"/>
      <w:pPr>
        <w:ind w:left="3102" w:hanging="462"/>
      </w:pPr>
    </w:lvl>
    <w:lvl w:ilvl="7">
      <w:start w:val="1"/>
      <w:numFmt w:val="decimal"/>
      <w:lvlText w:val="%8、"/>
      <w:lvlJc w:val="left"/>
      <w:pPr>
        <w:ind w:left="3416" w:hanging="336"/>
      </w:pPr>
    </w:lvl>
    <w:lvl w:ilvl="8">
      <w:numFmt w:val="decimal"/>
      <w:lvlText w:val=""/>
      <w:lvlJc w:val="left"/>
    </w:lvl>
  </w:abstractNum>
  <w:abstractNum w:abstractNumId="1" w15:restartNumberingAfterBreak="0">
    <w:nsid w:val="43B9533B"/>
    <w:multiLevelType w:val="multilevel"/>
    <w:tmpl w:val="B0982AD4"/>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numFmt w:val="decimal"/>
      <w:lvlText w:val=""/>
      <w:lvlJc w:val="left"/>
    </w:lvl>
  </w:abstractNum>
  <w:abstractNum w:abstractNumId="2" w15:restartNumberingAfterBreak="0">
    <w:nsid w:val="7233641C"/>
    <w:multiLevelType w:val="hybridMultilevel"/>
    <w:tmpl w:val="7AD60AEE"/>
    <w:lvl w:ilvl="0" w:tplc="147C3728">
      <w:start w:val="1"/>
      <w:numFmt w:val="japaneseCounting"/>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35570606">
    <w:abstractNumId w:val="1"/>
  </w:num>
  <w:num w:numId="2" w16cid:durableId="596713337">
    <w:abstractNumId w:val="0"/>
  </w:num>
  <w:num w:numId="3" w16cid:durableId="304239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05A"/>
    <w:rsid w:val="00017E24"/>
    <w:rsid w:val="000A3121"/>
    <w:rsid w:val="00124F81"/>
    <w:rsid w:val="00167613"/>
    <w:rsid w:val="001810A1"/>
    <w:rsid w:val="001C083C"/>
    <w:rsid w:val="001D239E"/>
    <w:rsid w:val="001F26DA"/>
    <w:rsid w:val="001F7A19"/>
    <w:rsid w:val="00225D93"/>
    <w:rsid w:val="002542DA"/>
    <w:rsid w:val="002B5C40"/>
    <w:rsid w:val="00313322"/>
    <w:rsid w:val="00321CB9"/>
    <w:rsid w:val="003559CC"/>
    <w:rsid w:val="00367C75"/>
    <w:rsid w:val="00373EB2"/>
    <w:rsid w:val="003937F6"/>
    <w:rsid w:val="003A49F3"/>
    <w:rsid w:val="003C7C80"/>
    <w:rsid w:val="0043159A"/>
    <w:rsid w:val="00447116"/>
    <w:rsid w:val="004855B9"/>
    <w:rsid w:val="004E4A1D"/>
    <w:rsid w:val="00556BA8"/>
    <w:rsid w:val="00574FF6"/>
    <w:rsid w:val="005F2AF2"/>
    <w:rsid w:val="0064444B"/>
    <w:rsid w:val="006B005E"/>
    <w:rsid w:val="007E7494"/>
    <w:rsid w:val="007F194A"/>
    <w:rsid w:val="00861062"/>
    <w:rsid w:val="008B064B"/>
    <w:rsid w:val="008C0ABA"/>
    <w:rsid w:val="008D0162"/>
    <w:rsid w:val="008D477F"/>
    <w:rsid w:val="008E1553"/>
    <w:rsid w:val="009367F4"/>
    <w:rsid w:val="009548FB"/>
    <w:rsid w:val="00992D3A"/>
    <w:rsid w:val="0099397D"/>
    <w:rsid w:val="009C5DF5"/>
    <w:rsid w:val="009C6660"/>
    <w:rsid w:val="009D14A0"/>
    <w:rsid w:val="00A446B6"/>
    <w:rsid w:val="00A62FD8"/>
    <w:rsid w:val="00A947E9"/>
    <w:rsid w:val="00AA3462"/>
    <w:rsid w:val="00AE40C2"/>
    <w:rsid w:val="00B27ED2"/>
    <w:rsid w:val="00B578E5"/>
    <w:rsid w:val="00BA0FB7"/>
    <w:rsid w:val="00BA31CD"/>
    <w:rsid w:val="00BD196C"/>
    <w:rsid w:val="00C2405A"/>
    <w:rsid w:val="00C74FEA"/>
    <w:rsid w:val="00C864BB"/>
    <w:rsid w:val="00CA13F8"/>
    <w:rsid w:val="00CE3358"/>
    <w:rsid w:val="00D233E9"/>
    <w:rsid w:val="00D3345F"/>
    <w:rsid w:val="00D60614"/>
    <w:rsid w:val="00D93A45"/>
    <w:rsid w:val="00D94ED4"/>
    <w:rsid w:val="00DD121E"/>
    <w:rsid w:val="00DD2F8F"/>
    <w:rsid w:val="00E42183"/>
    <w:rsid w:val="00E42941"/>
    <w:rsid w:val="00E5273A"/>
    <w:rsid w:val="00E6052E"/>
    <w:rsid w:val="00E92720"/>
    <w:rsid w:val="00F34EDA"/>
    <w:rsid w:val="00F43468"/>
    <w:rsid w:val="00F44318"/>
    <w:rsid w:val="00F4788F"/>
    <w:rsid w:val="00F520FF"/>
    <w:rsid w:val="00FA5CB1"/>
    <w:rsid w:val="00FC4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B728C"/>
  <w15:docId w15:val="{8479D821-197D-42EC-B797-385B630A3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333333"/>
        <w:kern w:val="2"/>
        <w:sz w:val="22"/>
        <w:szCs w:val="22"/>
        <w:lang w:val="en-US" w:eastAsia="zh-CN" w:bidi="ar-SA"/>
      </w:rPr>
    </w:rPrDefault>
    <w:pPrDefault>
      <w:pPr>
        <w:snapToGrid w:val="0"/>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style>
  <w:style w:type="paragraph" w:styleId="1">
    <w:name w:val="heading 1"/>
    <w:basedOn w:val="a"/>
    <w:next w:val="a"/>
    <w:uiPriority w:val="9"/>
    <w:qFormat/>
    <w:pPr>
      <w:keepNext/>
      <w:keepLines/>
      <w:spacing w:before="0" w:after="0" w:line="408" w:lineRule="auto"/>
      <w:outlineLvl w:val="0"/>
    </w:pPr>
    <w:rPr>
      <w:b/>
      <w:bCs/>
      <w:color w:val="1A1A1A"/>
      <w:sz w:val="36"/>
      <w:szCs w:val="36"/>
    </w:rPr>
  </w:style>
  <w:style w:type="paragraph" w:styleId="3">
    <w:name w:val="heading 3"/>
    <w:basedOn w:val="a"/>
    <w:next w:val="a"/>
    <w:link w:val="30"/>
    <w:uiPriority w:val="9"/>
    <w:semiHidden/>
    <w:unhideWhenUsed/>
    <w:qFormat/>
    <w:rsid w:val="00E4294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9"/>
    <w:qFormat/>
    <w:pPr>
      <w:keepNext/>
      <w:keepLines/>
      <w:spacing w:before="0" w:after="0" w:line="408" w:lineRule="auto"/>
      <w:jc w:val="center"/>
      <w:outlineLvl w:val="0"/>
    </w:pPr>
    <w:rPr>
      <w:b/>
      <w:bCs/>
      <w:color w:val="1A1A1A"/>
      <w:sz w:val="48"/>
      <w:szCs w:val="48"/>
    </w:rPr>
  </w:style>
  <w:style w:type="paragraph" w:styleId="a4">
    <w:name w:val="List Paragraph"/>
    <w:basedOn w:val="a"/>
    <w:uiPriority w:val="34"/>
    <w:qFormat/>
    <w:rsid w:val="007E7494"/>
    <w:pPr>
      <w:ind w:firstLineChars="200" w:firstLine="420"/>
    </w:pPr>
  </w:style>
  <w:style w:type="character" w:styleId="a5">
    <w:name w:val="Hyperlink"/>
    <w:basedOn w:val="a0"/>
    <w:uiPriority w:val="99"/>
    <w:unhideWhenUsed/>
    <w:rsid w:val="008C0ABA"/>
    <w:rPr>
      <w:color w:val="0563C1" w:themeColor="hyperlink"/>
      <w:u w:val="single"/>
    </w:rPr>
  </w:style>
  <w:style w:type="character" w:styleId="a6">
    <w:name w:val="Unresolved Mention"/>
    <w:basedOn w:val="a0"/>
    <w:uiPriority w:val="99"/>
    <w:semiHidden/>
    <w:unhideWhenUsed/>
    <w:rsid w:val="008C0ABA"/>
    <w:rPr>
      <w:color w:val="605E5C"/>
      <w:shd w:val="clear" w:color="auto" w:fill="E1DFDD"/>
    </w:rPr>
  </w:style>
  <w:style w:type="paragraph" w:styleId="a7">
    <w:name w:val="header"/>
    <w:basedOn w:val="a"/>
    <w:link w:val="a8"/>
    <w:uiPriority w:val="99"/>
    <w:unhideWhenUsed/>
    <w:rsid w:val="00DD121E"/>
    <w:pPr>
      <w:pBdr>
        <w:bottom w:val="single" w:sz="6" w:space="1" w:color="auto"/>
      </w:pBdr>
      <w:tabs>
        <w:tab w:val="center" w:pos="4153"/>
        <w:tab w:val="right" w:pos="8306"/>
      </w:tabs>
      <w:spacing w:line="240" w:lineRule="auto"/>
      <w:jc w:val="center"/>
    </w:pPr>
    <w:rPr>
      <w:sz w:val="18"/>
      <w:szCs w:val="18"/>
    </w:rPr>
  </w:style>
  <w:style w:type="character" w:customStyle="1" w:styleId="a8">
    <w:name w:val="页眉 字符"/>
    <w:basedOn w:val="a0"/>
    <w:link w:val="a7"/>
    <w:uiPriority w:val="99"/>
    <w:rsid w:val="00DD121E"/>
    <w:rPr>
      <w:sz w:val="18"/>
      <w:szCs w:val="18"/>
    </w:rPr>
  </w:style>
  <w:style w:type="paragraph" w:styleId="a9">
    <w:name w:val="footer"/>
    <w:basedOn w:val="a"/>
    <w:link w:val="aa"/>
    <w:uiPriority w:val="99"/>
    <w:unhideWhenUsed/>
    <w:rsid w:val="00DD121E"/>
    <w:pPr>
      <w:tabs>
        <w:tab w:val="center" w:pos="4153"/>
        <w:tab w:val="right" w:pos="8306"/>
      </w:tabs>
      <w:spacing w:line="240" w:lineRule="auto"/>
    </w:pPr>
    <w:rPr>
      <w:sz w:val="18"/>
      <w:szCs w:val="18"/>
    </w:rPr>
  </w:style>
  <w:style w:type="character" w:customStyle="1" w:styleId="aa">
    <w:name w:val="页脚 字符"/>
    <w:basedOn w:val="a0"/>
    <w:link w:val="a9"/>
    <w:uiPriority w:val="99"/>
    <w:rsid w:val="00DD121E"/>
    <w:rPr>
      <w:sz w:val="18"/>
      <w:szCs w:val="18"/>
    </w:rPr>
  </w:style>
  <w:style w:type="character" w:customStyle="1" w:styleId="30">
    <w:name w:val="标题 3 字符"/>
    <w:basedOn w:val="a0"/>
    <w:link w:val="3"/>
    <w:uiPriority w:val="9"/>
    <w:semiHidden/>
    <w:rsid w:val="00E42941"/>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71394">
      <w:bodyDiv w:val="1"/>
      <w:marLeft w:val="0"/>
      <w:marRight w:val="0"/>
      <w:marTop w:val="0"/>
      <w:marBottom w:val="0"/>
      <w:divBdr>
        <w:top w:val="none" w:sz="0" w:space="0" w:color="auto"/>
        <w:left w:val="none" w:sz="0" w:space="0" w:color="auto"/>
        <w:bottom w:val="none" w:sz="0" w:space="0" w:color="auto"/>
        <w:right w:val="none" w:sz="0" w:space="0" w:color="auto"/>
      </w:divBdr>
      <w:divsChild>
        <w:div w:id="1018969928">
          <w:marLeft w:val="0"/>
          <w:marRight w:val="0"/>
          <w:marTop w:val="0"/>
          <w:marBottom w:val="225"/>
          <w:divBdr>
            <w:top w:val="none" w:sz="0" w:space="0" w:color="auto"/>
            <w:left w:val="none" w:sz="0" w:space="0" w:color="auto"/>
            <w:bottom w:val="none" w:sz="0" w:space="0" w:color="auto"/>
            <w:right w:val="none" w:sz="0" w:space="0" w:color="auto"/>
          </w:divBdr>
        </w:div>
        <w:div w:id="1458833555">
          <w:marLeft w:val="0"/>
          <w:marRight w:val="0"/>
          <w:marTop w:val="0"/>
          <w:marBottom w:val="225"/>
          <w:divBdr>
            <w:top w:val="none" w:sz="0" w:space="0" w:color="auto"/>
            <w:left w:val="none" w:sz="0" w:space="0" w:color="auto"/>
            <w:bottom w:val="none" w:sz="0" w:space="0" w:color="auto"/>
            <w:right w:val="none" w:sz="0" w:space="0" w:color="auto"/>
          </w:divBdr>
        </w:div>
        <w:div w:id="73161248">
          <w:marLeft w:val="0"/>
          <w:marRight w:val="0"/>
          <w:marTop w:val="0"/>
          <w:marBottom w:val="225"/>
          <w:divBdr>
            <w:top w:val="none" w:sz="0" w:space="0" w:color="auto"/>
            <w:left w:val="none" w:sz="0" w:space="0" w:color="auto"/>
            <w:bottom w:val="none" w:sz="0" w:space="0" w:color="auto"/>
            <w:right w:val="none" w:sz="0" w:space="0" w:color="auto"/>
          </w:divBdr>
        </w:div>
        <w:div w:id="472646861">
          <w:marLeft w:val="0"/>
          <w:marRight w:val="0"/>
          <w:marTop w:val="0"/>
          <w:marBottom w:val="225"/>
          <w:divBdr>
            <w:top w:val="none" w:sz="0" w:space="0" w:color="auto"/>
            <w:left w:val="none" w:sz="0" w:space="0" w:color="auto"/>
            <w:bottom w:val="none" w:sz="0" w:space="0" w:color="auto"/>
            <w:right w:val="none" w:sz="0" w:space="0" w:color="auto"/>
          </w:divBdr>
        </w:div>
        <w:div w:id="1134255098">
          <w:marLeft w:val="0"/>
          <w:marRight w:val="0"/>
          <w:marTop w:val="0"/>
          <w:marBottom w:val="225"/>
          <w:divBdr>
            <w:top w:val="none" w:sz="0" w:space="0" w:color="auto"/>
            <w:left w:val="none" w:sz="0" w:space="0" w:color="auto"/>
            <w:bottom w:val="none" w:sz="0" w:space="0" w:color="auto"/>
            <w:right w:val="none" w:sz="0" w:space="0" w:color="auto"/>
          </w:divBdr>
        </w:div>
        <w:div w:id="644044363">
          <w:marLeft w:val="0"/>
          <w:marRight w:val="0"/>
          <w:marTop w:val="0"/>
          <w:marBottom w:val="225"/>
          <w:divBdr>
            <w:top w:val="none" w:sz="0" w:space="0" w:color="auto"/>
            <w:left w:val="none" w:sz="0" w:space="0" w:color="auto"/>
            <w:bottom w:val="none" w:sz="0" w:space="0" w:color="auto"/>
            <w:right w:val="none" w:sz="0" w:space="0" w:color="auto"/>
          </w:divBdr>
        </w:div>
      </w:divsChild>
    </w:div>
    <w:div w:id="414785389">
      <w:bodyDiv w:val="1"/>
      <w:marLeft w:val="0"/>
      <w:marRight w:val="0"/>
      <w:marTop w:val="0"/>
      <w:marBottom w:val="0"/>
      <w:divBdr>
        <w:top w:val="none" w:sz="0" w:space="0" w:color="auto"/>
        <w:left w:val="none" w:sz="0" w:space="0" w:color="auto"/>
        <w:bottom w:val="none" w:sz="0" w:space="0" w:color="auto"/>
        <w:right w:val="none" w:sz="0" w:space="0" w:color="auto"/>
      </w:divBdr>
      <w:divsChild>
        <w:div w:id="1458186611">
          <w:marLeft w:val="0"/>
          <w:marRight w:val="0"/>
          <w:marTop w:val="0"/>
          <w:marBottom w:val="0"/>
          <w:divBdr>
            <w:top w:val="none" w:sz="0" w:space="0" w:color="auto"/>
            <w:left w:val="none" w:sz="0" w:space="0" w:color="auto"/>
            <w:bottom w:val="none" w:sz="0" w:space="0" w:color="auto"/>
            <w:right w:val="none" w:sz="0" w:space="0" w:color="auto"/>
          </w:divBdr>
          <w:divsChild>
            <w:div w:id="731390574">
              <w:marLeft w:val="0"/>
              <w:marRight w:val="0"/>
              <w:marTop w:val="0"/>
              <w:marBottom w:val="0"/>
              <w:divBdr>
                <w:top w:val="none" w:sz="0" w:space="0" w:color="auto"/>
                <w:left w:val="none" w:sz="0" w:space="0" w:color="auto"/>
                <w:bottom w:val="none" w:sz="0" w:space="0" w:color="auto"/>
                <w:right w:val="none" w:sz="0" w:space="0" w:color="auto"/>
              </w:divBdr>
              <w:divsChild>
                <w:div w:id="985086206">
                  <w:marLeft w:val="0"/>
                  <w:marRight w:val="0"/>
                  <w:marTop w:val="0"/>
                  <w:marBottom w:val="270"/>
                  <w:divBdr>
                    <w:top w:val="none" w:sz="0" w:space="0" w:color="auto"/>
                    <w:left w:val="none" w:sz="0" w:space="0" w:color="auto"/>
                    <w:bottom w:val="none" w:sz="0" w:space="0" w:color="auto"/>
                    <w:right w:val="none" w:sz="0" w:space="0" w:color="auto"/>
                  </w:divBdr>
                  <w:divsChild>
                    <w:div w:id="473136629">
                      <w:marLeft w:val="0"/>
                      <w:marRight w:val="0"/>
                      <w:marTop w:val="0"/>
                      <w:marBottom w:val="0"/>
                      <w:divBdr>
                        <w:top w:val="none" w:sz="0" w:space="0" w:color="auto"/>
                        <w:left w:val="none" w:sz="0" w:space="0" w:color="auto"/>
                        <w:bottom w:val="none" w:sz="0" w:space="0" w:color="auto"/>
                        <w:right w:val="none" w:sz="0" w:space="0" w:color="auto"/>
                      </w:divBdr>
                    </w:div>
                  </w:divsChild>
                </w:div>
                <w:div w:id="365298179">
                  <w:marLeft w:val="0"/>
                  <w:marRight w:val="0"/>
                  <w:marTop w:val="0"/>
                  <w:marBottom w:val="0"/>
                  <w:divBdr>
                    <w:top w:val="none" w:sz="0" w:space="0" w:color="auto"/>
                    <w:left w:val="none" w:sz="0" w:space="0" w:color="auto"/>
                    <w:bottom w:val="none" w:sz="0" w:space="0" w:color="auto"/>
                    <w:right w:val="none" w:sz="0" w:space="0" w:color="auto"/>
                  </w:divBdr>
                  <w:divsChild>
                    <w:div w:id="45809746">
                      <w:marLeft w:val="0"/>
                      <w:marRight w:val="0"/>
                      <w:marTop w:val="0"/>
                      <w:marBottom w:val="0"/>
                      <w:divBdr>
                        <w:top w:val="none" w:sz="0" w:space="0" w:color="auto"/>
                        <w:left w:val="none" w:sz="0" w:space="0" w:color="auto"/>
                        <w:bottom w:val="none" w:sz="0" w:space="0" w:color="auto"/>
                        <w:right w:val="none" w:sz="0" w:space="0" w:color="auto"/>
                      </w:divBdr>
                    </w:div>
                    <w:div w:id="131171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784498">
          <w:marLeft w:val="450"/>
          <w:marRight w:val="360"/>
          <w:marTop w:val="0"/>
          <w:marBottom w:val="0"/>
          <w:divBdr>
            <w:top w:val="none" w:sz="0" w:space="0" w:color="auto"/>
            <w:left w:val="none" w:sz="0" w:space="0" w:color="auto"/>
            <w:bottom w:val="none" w:sz="0" w:space="0" w:color="auto"/>
            <w:right w:val="none" w:sz="0" w:space="0" w:color="auto"/>
          </w:divBdr>
          <w:divsChild>
            <w:div w:id="109100077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524683615">
      <w:bodyDiv w:val="1"/>
      <w:marLeft w:val="0"/>
      <w:marRight w:val="0"/>
      <w:marTop w:val="0"/>
      <w:marBottom w:val="0"/>
      <w:divBdr>
        <w:top w:val="none" w:sz="0" w:space="0" w:color="auto"/>
        <w:left w:val="none" w:sz="0" w:space="0" w:color="auto"/>
        <w:bottom w:val="none" w:sz="0" w:space="0" w:color="auto"/>
        <w:right w:val="none" w:sz="0" w:space="0" w:color="auto"/>
      </w:divBdr>
      <w:divsChild>
        <w:div w:id="1424253804">
          <w:marLeft w:val="0"/>
          <w:marRight w:val="0"/>
          <w:marTop w:val="0"/>
          <w:marBottom w:val="225"/>
          <w:divBdr>
            <w:top w:val="none" w:sz="0" w:space="0" w:color="auto"/>
            <w:left w:val="none" w:sz="0" w:space="0" w:color="auto"/>
            <w:bottom w:val="none" w:sz="0" w:space="0" w:color="auto"/>
            <w:right w:val="none" w:sz="0" w:space="0" w:color="auto"/>
          </w:divBdr>
        </w:div>
        <w:div w:id="1360280531">
          <w:marLeft w:val="0"/>
          <w:marRight w:val="0"/>
          <w:marTop w:val="0"/>
          <w:marBottom w:val="225"/>
          <w:divBdr>
            <w:top w:val="none" w:sz="0" w:space="0" w:color="auto"/>
            <w:left w:val="none" w:sz="0" w:space="0" w:color="auto"/>
            <w:bottom w:val="none" w:sz="0" w:space="0" w:color="auto"/>
            <w:right w:val="none" w:sz="0" w:space="0" w:color="auto"/>
          </w:divBdr>
        </w:div>
        <w:div w:id="957293701">
          <w:marLeft w:val="0"/>
          <w:marRight w:val="0"/>
          <w:marTop w:val="0"/>
          <w:marBottom w:val="225"/>
          <w:divBdr>
            <w:top w:val="none" w:sz="0" w:space="0" w:color="auto"/>
            <w:left w:val="none" w:sz="0" w:space="0" w:color="auto"/>
            <w:bottom w:val="none" w:sz="0" w:space="0" w:color="auto"/>
            <w:right w:val="none" w:sz="0" w:space="0" w:color="auto"/>
          </w:divBdr>
        </w:div>
      </w:divsChild>
    </w:div>
    <w:div w:id="1071006311">
      <w:bodyDiv w:val="1"/>
      <w:marLeft w:val="0"/>
      <w:marRight w:val="0"/>
      <w:marTop w:val="0"/>
      <w:marBottom w:val="0"/>
      <w:divBdr>
        <w:top w:val="none" w:sz="0" w:space="0" w:color="auto"/>
        <w:left w:val="none" w:sz="0" w:space="0" w:color="auto"/>
        <w:bottom w:val="none" w:sz="0" w:space="0" w:color="auto"/>
        <w:right w:val="none" w:sz="0" w:space="0" w:color="auto"/>
      </w:divBdr>
      <w:divsChild>
        <w:div w:id="1825466445">
          <w:marLeft w:val="0"/>
          <w:marRight w:val="0"/>
          <w:marTop w:val="0"/>
          <w:marBottom w:val="225"/>
          <w:divBdr>
            <w:top w:val="none" w:sz="0" w:space="0" w:color="auto"/>
            <w:left w:val="none" w:sz="0" w:space="0" w:color="auto"/>
            <w:bottom w:val="none" w:sz="0" w:space="0" w:color="auto"/>
            <w:right w:val="none" w:sz="0" w:space="0" w:color="auto"/>
          </w:divBdr>
        </w:div>
        <w:div w:id="1965888995">
          <w:marLeft w:val="0"/>
          <w:marRight w:val="0"/>
          <w:marTop w:val="0"/>
          <w:marBottom w:val="225"/>
          <w:divBdr>
            <w:top w:val="none" w:sz="0" w:space="0" w:color="auto"/>
            <w:left w:val="none" w:sz="0" w:space="0" w:color="auto"/>
            <w:bottom w:val="none" w:sz="0" w:space="0" w:color="auto"/>
            <w:right w:val="none" w:sz="0" w:space="0" w:color="auto"/>
          </w:divBdr>
        </w:div>
        <w:div w:id="621767128">
          <w:marLeft w:val="0"/>
          <w:marRight w:val="0"/>
          <w:marTop w:val="0"/>
          <w:marBottom w:val="225"/>
          <w:divBdr>
            <w:top w:val="none" w:sz="0" w:space="0" w:color="auto"/>
            <w:left w:val="none" w:sz="0" w:space="0" w:color="auto"/>
            <w:bottom w:val="none" w:sz="0" w:space="0" w:color="auto"/>
            <w:right w:val="none" w:sz="0" w:space="0" w:color="auto"/>
          </w:divBdr>
        </w:div>
        <w:div w:id="684945758">
          <w:marLeft w:val="0"/>
          <w:marRight w:val="0"/>
          <w:marTop w:val="0"/>
          <w:marBottom w:val="225"/>
          <w:divBdr>
            <w:top w:val="none" w:sz="0" w:space="0" w:color="auto"/>
            <w:left w:val="none" w:sz="0" w:space="0" w:color="auto"/>
            <w:bottom w:val="none" w:sz="0" w:space="0" w:color="auto"/>
            <w:right w:val="none" w:sz="0" w:space="0" w:color="auto"/>
          </w:divBdr>
        </w:div>
      </w:divsChild>
    </w:div>
    <w:div w:id="1186560018">
      <w:bodyDiv w:val="1"/>
      <w:marLeft w:val="0"/>
      <w:marRight w:val="0"/>
      <w:marTop w:val="0"/>
      <w:marBottom w:val="0"/>
      <w:divBdr>
        <w:top w:val="none" w:sz="0" w:space="0" w:color="auto"/>
        <w:left w:val="none" w:sz="0" w:space="0" w:color="auto"/>
        <w:bottom w:val="none" w:sz="0" w:space="0" w:color="auto"/>
        <w:right w:val="none" w:sz="0" w:space="0" w:color="auto"/>
      </w:divBdr>
      <w:divsChild>
        <w:div w:id="1250430104">
          <w:marLeft w:val="0"/>
          <w:marRight w:val="0"/>
          <w:marTop w:val="0"/>
          <w:marBottom w:val="225"/>
          <w:divBdr>
            <w:top w:val="none" w:sz="0" w:space="0" w:color="auto"/>
            <w:left w:val="none" w:sz="0" w:space="0" w:color="auto"/>
            <w:bottom w:val="none" w:sz="0" w:space="0" w:color="auto"/>
            <w:right w:val="none" w:sz="0" w:space="0" w:color="auto"/>
          </w:divBdr>
        </w:div>
        <w:div w:id="779959078">
          <w:marLeft w:val="0"/>
          <w:marRight w:val="0"/>
          <w:marTop w:val="0"/>
          <w:marBottom w:val="225"/>
          <w:divBdr>
            <w:top w:val="none" w:sz="0" w:space="0" w:color="auto"/>
            <w:left w:val="none" w:sz="0" w:space="0" w:color="auto"/>
            <w:bottom w:val="none" w:sz="0" w:space="0" w:color="auto"/>
            <w:right w:val="none" w:sz="0" w:space="0" w:color="auto"/>
          </w:divBdr>
        </w:div>
      </w:divsChild>
    </w:div>
    <w:div w:id="1248199001">
      <w:bodyDiv w:val="1"/>
      <w:marLeft w:val="0"/>
      <w:marRight w:val="0"/>
      <w:marTop w:val="0"/>
      <w:marBottom w:val="0"/>
      <w:divBdr>
        <w:top w:val="none" w:sz="0" w:space="0" w:color="auto"/>
        <w:left w:val="none" w:sz="0" w:space="0" w:color="auto"/>
        <w:bottom w:val="none" w:sz="0" w:space="0" w:color="auto"/>
        <w:right w:val="none" w:sz="0" w:space="0" w:color="auto"/>
      </w:divBdr>
    </w:div>
    <w:div w:id="1494907652">
      <w:bodyDiv w:val="1"/>
      <w:marLeft w:val="0"/>
      <w:marRight w:val="0"/>
      <w:marTop w:val="0"/>
      <w:marBottom w:val="0"/>
      <w:divBdr>
        <w:top w:val="none" w:sz="0" w:space="0" w:color="auto"/>
        <w:left w:val="none" w:sz="0" w:space="0" w:color="auto"/>
        <w:bottom w:val="none" w:sz="0" w:space="0" w:color="auto"/>
        <w:right w:val="none" w:sz="0" w:space="0" w:color="auto"/>
      </w:divBdr>
    </w:div>
    <w:div w:id="1510679358">
      <w:bodyDiv w:val="1"/>
      <w:marLeft w:val="0"/>
      <w:marRight w:val="0"/>
      <w:marTop w:val="0"/>
      <w:marBottom w:val="0"/>
      <w:divBdr>
        <w:top w:val="none" w:sz="0" w:space="0" w:color="auto"/>
        <w:left w:val="none" w:sz="0" w:space="0" w:color="auto"/>
        <w:bottom w:val="none" w:sz="0" w:space="0" w:color="auto"/>
        <w:right w:val="none" w:sz="0" w:space="0" w:color="auto"/>
      </w:divBdr>
      <w:divsChild>
        <w:div w:id="829174517">
          <w:marLeft w:val="0"/>
          <w:marRight w:val="0"/>
          <w:marTop w:val="0"/>
          <w:marBottom w:val="0"/>
          <w:divBdr>
            <w:top w:val="none" w:sz="0" w:space="0" w:color="auto"/>
            <w:left w:val="none" w:sz="0" w:space="0" w:color="auto"/>
            <w:bottom w:val="none" w:sz="0" w:space="0" w:color="auto"/>
            <w:right w:val="none" w:sz="0" w:space="0" w:color="auto"/>
          </w:divBdr>
          <w:divsChild>
            <w:div w:id="1583484170">
              <w:marLeft w:val="0"/>
              <w:marRight w:val="0"/>
              <w:marTop w:val="0"/>
              <w:marBottom w:val="0"/>
              <w:divBdr>
                <w:top w:val="none" w:sz="0" w:space="0" w:color="auto"/>
                <w:left w:val="none" w:sz="0" w:space="0" w:color="auto"/>
                <w:bottom w:val="none" w:sz="0" w:space="0" w:color="auto"/>
                <w:right w:val="none" w:sz="0" w:space="0" w:color="auto"/>
              </w:divBdr>
              <w:divsChild>
                <w:div w:id="20933699">
                  <w:marLeft w:val="0"/>
                  <w:marRight w:val="0"/>
                  <w:marTop w:val="0"/>
                  <w:marBottom w:val="300"/>
                  <w:divBdr>
                    <w:top w:val="single" w:sz="6" w:space="0" w:color="EEEEEE"/>
                    <w:left w:val="single" w:sz="6" w:space="0" w:color="EEEEEE"/>
                    <w:bottom w:val="single" w:sz="6" w:space="0" w:color="EEEEEE"/>
                    <w:right w:val="single" w:sz="6" w:space="0" w:color="EEEEEE"/>
                  </w:divBdr>
                  <w:divsChild>
                    <w:div w:id="1138840485">
                      <w:marLeft w:val="0"/>
                      <w:marRight w:val="0"/>
                      <w:marTop w:val="0"/>
                      <w:marBottom w:val="0"/>
                      <w:divBdr>
                        <w:top w:val="none" w:sz="0" w:space="0" w:color="auto"/>
                        <w:left w:val="none" w:sz="0" w:space="0" w:color="auto"/>
                        <w:bottom w:val="none" w:sz="0" w:space="0" w:color="auto"/>
                        <w:right w:val="none" w:sz="0" w:space="0" w:color="auto"/>
                      </w:divBdr>
                      <w:divsChild>
                        <w:div w:id="11194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86254">
                  <w:marLeft w:val="0"/>
                  <w:marRight w:val="0"/>
                  <w:marTop w:val="0"/>
                  <w:marBottom w:val="270"/>
                  <w:divBdr>
                    <w:top w:val="none" w:sz="0" w:space="0" w:color="auto"/>
                    <w:left w:val="none" w:sz="0" w:space="0" w:color="auto"/>
                    <w:bottom w:val="none" w:sz="0" w:space="0" w:color="auto"/>
                    <w:right w:val="none" w:sz="0" w:space="0" w:color="auto"/>
                  </w:divBdr>
                  <w:divsChild>
                    <w:div w:id="1958296854">
                      <w:marLeft w:val="0"/>
                      <w:marRight w:val="0"/>
                      <w:marTop w:val="0"/>
                      <w:marBottom w:val="0"/>
                      <w:divBdr>
                        <w:top w:val="none" w:sz="0" w:space="0" w:color="auto"/>
                        <w:left w:val="none" w:sz="0" w:space="0" w:color="auto"/>
                        <w:bottom w:val="none" w:sz="0" w:space="0" w:color="auto"/>
                        <w:right w:val="none" w:sz="0" w:space="0" w:color="auto"/>
                      </w:divBdr>
                    </w:div>
                  </w:divsChild>
                </w:div>
                <w:div w:id="1832987140">
                  <w:marLeft w:val="0"/>
                  <w:marRight w:val="0"/>
                  <w:marTop w:val="0"/>
                  <w:marBottom w:val="0"/>
                  <w:divBdr>
                    <w:top w:val="none" w:sz="0" w:space="0" w:color="auto"/>
                    <w:left w:val="none" w:sz="0" w:space="0" w:color="auto"/>
                    <w:bottom w:val="none" w:sz="0" w:space="0" w:color="auto"/>
                    <w:right w:val="none" w:sz="0" w:space="0" w:color="auto"/>
                  </w:divBdr>
                  <w:divsChild>
                    <w:div w:id="189496022">
                      <w:marLeft w:val="0"/>
                      <w:marRight w:val="0"/>
                      <w:marTop w:val="0"/>
                      <w:marBottom w:val="0"/>
                      <w:divBdr>
                        <w:top w:val="none" w:sz="0" w:space="0" w:color="auto"/>
                        <w:left w:val="none" w:sz="0" w:space="0" w:color="auto"/>
                        <w:bottom w:val="none" w:sz="0" w:space="0" w:color="auto"/>
                        <w:right w:val="none" w:sz="0" w:space="0" w:color="auto"/>
                      </w:divBdr>
                    </w:div>
                    <w:div w:id="20834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621715">
          <w:marLeft w:val="450"/>
          <w:marRight w:val="360"/>
          <w:marTop w:val="0"/>
          <w:marBottom w:val="0"/>
          <w:divBdr>
            <w:top w:val="none" w:sz="0" w:space="0" w:color="auto"/>
            <w:left w:val="none" w:sz="0" w:space="0" w:color="auto"/>
            <w:bottom w:val="none" w:sz="0" w:space="0" w:color="auto"/>
            <w:right w:val="none" w:sz="0" w:space="0" w:color="auto"/>
          </w:divBdr>
          <w:divsChild>
            <w:div w:id="180631508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607035157">
      <w:bodyDiv w:val="1"/>
      <w:marLeft w:val="0"/>
      <w:marRight w:val="0"/>
      <w:marTop w:val="0"/>
      <w:marBottom w:val="0"/>
      <w:divBdr>
        <w:top w:val="none" w:sz="0" w:space="0" w:color="auto"/>
        <w:left w:val="none" w:sz="0" w:space="0" w:color="auto"/>
        <w:bottom w:val="none" w:sz="0" w:space="0" w:color="auto"/>
        <w:right w:val="none" w:sz="0" w:space="0" w:color="auto"/>
      </w:divBdr>
      <w:divsChild>
        <w:div w:id="400058849">
          <w:marLeft w:val="0"/>
          <w:marRight w:val="0"/>
          <w:marTop w:val="0"/>
          <w:marBottom w:val="0"/>
          <w:divBdr>
            <w:top w:val="none" w:sz="0" w:space="0" w:color="auto"/>
            <w:left w:val="none" w:sz="0" w:space="0" w:color="auto"/>
            <w:bottom w:val="none" w:sz="0" w:space="0" w:color="auto"/>
            <w:right w:val="none" w:sz="0" w:space="0" w:color="auto"/>
          </w:divBdr>
          <w:divsChild>
            <w:div w:id="817068768">
              <w:marLeft w:val="0"/>
              <w:marRight w:val="0"/>
              <w:marTop w:val="0"/>
              <w:marBottom w:val="0"/>
              <w:divBdr>
                <w:top w:val="none" w:sz="0" w:space="0" w:color="auto"/>
                <w:left w:val="none" w:sz="0" w:space="0" w:color="auto"/>
                <w:bottom w:val="none" w:sz="0" w:space="0" w:color="auto"/>
                <w:right w:val="none" w:sz="0" w:space="0" w:color="auto"/>
              </w:divBdr>
              <w:divsChild>
                <w:div w:id="693961948">
                  <w:marLeft w:val="0"/>
                  <w:marRight w:val="0"/>
                  <w:marTop w:val="0"/>
                  <w:marBottom w:val="270"/>
                  <w:divBdr>
                    <w:top w:val="none" w:sz="0" w:space="0" w:color="auto"/>
                    <w:left w:val="none" w:sz="0" w:space="0" w:color="auto"/>
                    <w:bottom w:val="none" w:sz="0" w:space="0" w:color="auto"/>
                    <w:right w:val="none" w:sz="0" w:space="0" w:color="auto"/>
                  </w:divBdr>
                  <w:divsChild>
                    <w:div w:id="1276594969">
                      <w:marLeft w:val="0"/>
                      <w:marRight w:val="0"/>
                      <w:marTop w:val="0"/>
                      <w:marBottom w:val="0"/>
                      <w:divBdr>
                        <w:top w:val="none" w:sz="0" w:space="0" w:color="auto"/>
                        <w:left w:val="none" w:sz="0" w:space="0" w:color="auto"/>
                        <w:bottom w:val="none" w:sz="0" w:space="0" w:color="auto"/>
                        <w:right w:val="none" w:sz="0" w:space="0" w:color="auto"/>
                      </w:divBdr>
                    </w:div>
                  </w:divsChild>
                </w:div>
                <w:div w:id="446195994">
                  <w:marLeft w:val="0"/>
                  <w:marRight w:val="0"/>
                  <w:marTop w:val="0"/>
                  <w:marBottom w:val="0"/>
                  <w:divBdr>
                    <w:top w:val="none" w:sz="0" w:space="0" w:color="auto"/>
                    <w:left w:val="none" w:sz="0" w:space="0" w:color="auto"/>
                    <w:bottom w:val="none" w:sz="0" w:space="0" w:color="auto"/>
                    <w:right w:val="none" w:sz="0" w:space="0" w:color="auto"/>
                  </w:divBdr>
                  <w:divsChild>
                    <w:div w:id="2043355924">
                      <w:marLeft w:val="0"/>
                      <w:marRight w:val="0"/>
                      <w:marTop w:val="0"/>
                      <w:marBottom w:val="0"/>
                      <w:divBdr>
                        <w:top w:val="none" w:sz="0" w:space="0" w:color="auto"/>
                        <w:left w:val="none" w:sz="0" w:space="0" w:color="auto"/>
                        <w:bottom w:val="none" w:sz="0" w:space="0" w:color="auto"/>
                        <w:right w:val="none" w:sz="0" w:space="0" w:color="auto"/>
                      </w:divBdr>
                    </w:div>
                    <w:div w:id="11092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6514">
          <w:marLeft w:val="450"/>
          <w:marRight w:val="360"/>
          <w:marTop w:val="0"/>
          <w:marBottom w:val="0"/>
          <w:divBdr>
            <w:top w:val="none" w:sz="0" w:space="0" w:color="auto"/>
            <w:left w:val="none" w:sz="0" w:space="0" w:color="auto"/>
            <w:bottom w:val="none" w:sz="0" w:space="0" w:color="auto"/>
            <w:right w:val="none" w:sz="0" w:space="0" w:color="auto"/>
          </w:divBdr>
          <w:divsChild>
            <w:div w:id="191354628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655912669">
      <w:bodyDiv w:val="1"/>
      <w:marLeft w:val="0"/>
      <w:marRight w:val="0"/>
      <w:marTop w:val="0"/>
      <w:marBottom w:val="0"/>
      <w:divBdr>
        <w:top w:val="none" w:sz="0" w:space="0" w:color="auto"/>
        <w:left w:val="none" w:sz="0" w:space="0" w:color="auto"/>
        <w:bottom w:val="none" w:sz="0" w:space="0" w:color="auto"/>
        <w:right w:val="none" w:sz="0" w:space="0" w:color="auto"/>
      </w:divBdr>
      <w:divsChild>
        <w:div w:id="122114861">
          <w:marLeft w:val="0"/>
          <w:marRight w:val="0"/>
          <w:marTop w:val="0"/>
          <w:marBottom w:val="225"/>
          <w:divBdr>
            <w:top w:val="none" w:sz="0" w:space="0" w:color="auto"/>
            <w:left w:val="none" w:sz="0" w:space="0" w:color="auto"/>
            <w:bottom w:val="none" w:sz="0" w:space="0" w:color="auto"/>
            <w:right w:val="none" w:sz="0" w:space="0" w:color="auto"/>
          </w:divBdr>
        </w:div>
        <w:div w:id="330791836">
          <w:marLeft w:val="0"/>
          <w:marRight w:val="0"/>
          <w:marTop w:val="0"/>
          <w:marBottom w:val="225"/>
          <w:divBdr>
            <w:top w:val="none" w:sz="0" w:space="0" w:color="auto"/>
            <w:left w:val="none" w:sz="0" w:space="0" w:color="auto"/>
            <w:bottom w:val="none" w:sz="0" w:space="0" w:color="auto"/>
            <w:right w:val="none" w:sz="0" w:space="0" w:color="auto"/>
          </w:divBdr>
        </w:div>
        <w:div w:id="1104569417">
          <w:marLeft w:val="0"/>
          <w:marRight w:val="0"/>
          <w:marTop w:val="0"/>
          <w:marBottom w:val="225"/>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dc:creator>
  <cp:lastModifiedBy>zhaowei Zhuo</cp:lastModifiedBy>
  <cp:revision>3</cp:revision>
  <dcterms:created xsi:type="dcterms:W3CDTF">2022-05-17T23:01:00Z</dcterms:created>
  <dcterms:modified xsi:type="dcterms:W3CDTF">2022-05-17T23:59:00Z</dcterms:modified>
</cp:coreProperties>
</file>